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2608" w:rsidRDefault="005470C8">
      <w:pPr>
        <w:pStyle w:val="a3"/>
        <w:ind w:left="8657"/>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39.75pt;height:27pt;mso-left-percent:-10001;mso-top-percent:-10001;mso-position-horizontal:absolute;mso-position-horizontal-relative:char;mso-position-vertical:absolute;mso-position-vertical-relative:line;mso-left-percent:-10001;mso-top-percent:-10001" filled="f" strokeweight=".26467mm">
            <v:textbox inset="0,0,0,0">
              <w:txbxContent>
                <w:p w:rsidR="00BB2608" w:rsidRDefault="00E102EF">
                  <w:pPr>
                    <w:spacing w:before="84"/>
                    <w:ind w:left="145"/>
                    <w:rPr>
                      <w:sz w:val="24"/>
                    </w:rPr>
                  </w:pPr>
                  <w:r>
                    <w:rPr>
                      <w:sz w:val="24"/>
                    </w:rPr>
                    <w:t>附件</w:t>
                  </w:r>
                </w:p>
              </w:txbxContent>
            </v:textbox>
            <w10:wrap type="none"/>
            <w10:anchorlock/>
          </v:shape>
        </w:pict>
      </w:r>
    </w:p>
    <w:p w:rsidR="00E576AB" w:rsidRDefault="00E102EF" w:rsidP="00E576AB">
      <w:pPr>
        <w:spacing w:before="36" w:line="360" w:lineRule="auto"/>
        <w:ind w:leftChars="-180" w:left="1" w:hangingChars="124" w:hanging="397"/>
        <w:jc w:val="center"/>
        <w:rPr>
          <w:b/>
          <w:sz w:val="32"/>
        </w:rPr>
      </w:pPr>
      <w:r>
        <w:rPr>
          <w:b/>
          <w:sz w:val="32"/>
        </w:rPr>
        <w:t>（</w:t>
      </w:r>
      <w:r w:rsidR="004417B8" w:rsidRPr="004417B8">
        <w:rPr>
          <w:rFonts w:hint="eastAsia"/>
          <w:b/>
          <w:sz w:val="32"/>
        </w:rPr>
        <w:t>國立白河高級商工職業學校</w:t>
      </w:r>
      <w:r>
        <w:rPr>
          <w:b/>
          <w:sz w:val="32"/>
        </w:rPr>
        <w:t>）</w:t>
      </w:r>
    </w:p>
    <w:p w:rsidR="00BB2608" w:rsidRDefault="00E102EF" w:rsidP="00E576AB">
      <w:pPr>
        <w:spacing w:before="36" w:line="360" w:lineRule="auto"/>
        <w:ind w:leftChars="-180" w:left="1" w:hangingChars="124" w:hanging="397"/>
        <w:jc w:val="center"/>
        <w:rPr>
          <w:b/>
          <w:sz w:val="32"/>
        </w:rPr>
      </w:pPr>
      <w:r>
        <w:rPr>
          <w:b/>
          <w:sz w:val="32"/>
        </w:rPr>
        <w:t>防範公務員以專業證照違法兼職相關規定告知書</w:t>
      </w:r>
    </w:p>
    <w:p w:rsidR="00E576AB" w:rsidRPr="00E576AB" w:rsidRDefault="00E576AB">
      <w:pPr>
        <w:spacing w:before="36"/>
        <w:ind w:left="118"/>
        <w:rPr>
          <w:b/>
          <w:sz w:val="32"/>
        </w:rPr>
      </w:pPr>
    </w:p>
    <w:p w:rsidR="00BB2608" w:rsidRDefault="00E102EF">
      <w:pPr>
        <w:pStyle w:val="a3"/>
        <w:spacing w:line="441" w:lineRule="auto"/>
        <w:ind w:left="968" w:right="374" w:hanging="567"/>
        <w:jc w:val="both"/>
      </w:pPr>
      <w:r>
        <w:rPr>
          <w:sz w:val="24"/>
        </w:rPr>
        <w:t xml:space="preserve">一、 </w:t>
      </w:r>
      <w:r>
        <w:t>公務員持有依專門職業及技術人員考試法及其施行細則相關規定， 經考試及格領有證書始能執業之各該證書，或依其他法令應領有證照始能執業之各該證照者，不得以專業證照違法兼職或將證照租借他人使用，亦不得以該專業證照經營營利事業。</w:t>
      </w:r>
    </w:p>
    <w:p w:rsidR="00BB2608" w:rsidRDefault="00E102EF">
      <w:pPr>
        <w:pStyle w:val="a3"/>
        <w:spacing w:line="441" w:lineRule="auto"/>
        <w:ind w:left="968" w:right="375" w:hanging="567"/>
      </w:pPr>
      <w:r>
        <w:t>二、本人已瞭解前點及備註所列公務員服務法相關規定內容，並當遵守之。</w:t>
      </w:r>
    </w:p>
    <w:p w:rsidR="00BB2608" w:rsidRDefault="00E102EF">
      <w:pPr>
        <w:pStyle w:val="a3"/>
        <w:tabs>
          <w:tab w:val="left" w:pos="1820"/>
        </w:tabs>
        <w:spacing w:line="391" w:lineRule="exact"/>
        <w:ind w:left="1121"/>
      </w:pPr>
      <w:r>
        <w:t>此</w:t>
      </w:r>
      <w:r>
        <w:tab/>
        <w:t>致</w:t>
      </w:r>
    </w:p>
    <w:p w:rsidR="00BB2608" w:rsidRDefault="00BB2608">
      <w:pPr>
        <w:pStyle w:val="a3"/>
        <w:spacing w:before="6"/>
        <w:rPr>
          <w:sz w:val="23"/>
        </w:rPr>
      </w:pPr>
    </w:p>
    <w:p w:rsidR="00BB2608" w:rsidRDefault="00E102EF">
      <w:pPr>
        <w:pStyle w:val="a3"/>
        <w:ind w:left="402"/>
      </w:pPr>
      <w:r>
        <w:t>（</w:t>
      </w:r>
      <w:r w:rsidR="004417B8" w:rsidRPr="004417B8">
        <w:rPr>
          <w:rFonts w:hint="eastAsia"/>
          <w:spacing w:val="-1"/>
        </w:rPr>
        <w:t>國立白河高級商工職業學校</w:t>
      </w:r>
      <w:r>
        <w:t>）</w:t>
      </w:r>
    </w:p>
    <w:p w:rsidR="00BB2608" w:rsidRDefault="00BB2608">
      <w:pPr>
        <w:pStyle w:val="a3"/>
        <w:spacing w:before="7"/>
        <w:rPr>
          <w:sz w:val="23"/>
        </w:rPr>
      </w:pPr>
    </w:p>
    <w:p w:rsidR="004417B8" w:rsidRDefault="00E102EF">
      <w:pPr>
        <w:pStyle w:val="a3"/>
        <w:spacing w:line="441" w:lineRule="auto"/>
        <w:ind w:left="4600" w:right="2718"/>
      </w:pPr>
      <w:r>
        <w:t>服務機關及單位</w:t>
      </w:r>
      <w:r w:rsidR="004417B8">
        <w:rPr>
          <w:rFonts w:hint="eastAsia"/>
        </w:rPr>
        <w:t xml:space="preserve">: </w:t>
      </w:r>
    </w:p>
    <w:p w:rsidR="00BB2608" w:rsidRDefault="00E102EF">
      <w:pPr>
        <w:pStyle w:val="a3"/>
        <w:spacing w:line="441" w:lineRule="auto"/>
        <w:ind w:left="4600" w:right="2718"/>
      </w:pPr>
      <w:r>
        <w:t>本人簽章：</w:t>
      </w:r>
    </w:p>
    <w:p w:rsidR="00BB2608" w:rsidRDefault="00E102EF">
      <w:pPr>
        <w:pStyle w:val="a3"/>
        <w:spacing w:line="391" w:lineRule="exact"/>
        <w:ind w:left="4600"/>
      </w:pPr>
      <w:r>
        <w:t>國民身分證統一編號：</w:t>
      </w:r>
    </w:p>
    <w:p w:rsidR="00BB2608" w:rsidRDefault="00BB2608">
      <w:pPr>
        <w:pStyle w:val="a3"/>
      </w:pPr>
    </w:p>
    <w:p w:rsidR="00BB2608" w:rsidRDefault="00BB2608">
      <w:pPr>
        <w:pStyle w:val="a3"/>
        <w:spacing w:before="3"/>
        <w:rPr>
          <w:sz w:val="21"/>
        </w:rPr>
      </w:pPr>
    </w:p>
    <w:p w:rsidR="00BB2608" w:rsidRDefault="00E102EF">
      <w:pPr>
        <w:pStyle w:val="a3"/>
        <w:tabs>
          <w:tab w:val="left" w:pos="1056"/>
          <w:tab w:val="left" w:pos="1709"/>
          <w:tab w:val="left" w:pos="2361"/>
          <w:tab w:val="left" w:pos="4544"/>
          <w:tab w:val="left" w:pos="6726"/>
          <w:tab w:val="left" w:pos="8909"/>
        </w:tabs>
        <w:spacing w:before="1"/>
        <w:ind w:left="402"/>
      </w:pPr>
      <w:r>
        <w:t>中</w:t>
      </w:r>
      <w:r>
        <w:tab/>
        <w:t>華</w:t>
      </w:r>
      <w:r>
        <w:tab/>
        <w:t>民</w:t>
      </w:r>
      <w:r>
        <w:tab/>
        <w:t>國</w:t>
      </w:r>
      <w:r>
        <w:tab/>
        <w:t>年</w:t>
      </w:r>
      <w:r>
        <w:tab/>
        <w:t>月</w:t>
      </w:r>
      <w:r>
        <w:tab/>
        <w:t>日</w:t>
      </w:r>
    </w:p>
    <w:p w:rsidR="00BB2608" w:rsidRDefault="00BB2608">
      <w:pPr>
        <w:pStyle w:val="a3"/>
      </w:pPr>
    </w:p>
    <w:p w:rsidR="00BB2608" w:rsidRDefault="00BB2608">
      <w:pPr>
        <w:pStyle w:val="a3"/>
        <w:spacing w:before="10"/>
        <w:rPr>
          <w:sz w:val="32"/>
        </w:rPr>
      </w:pPr>
    </w:p>
    <w:p w:rsidR="00BB2608" w:rsidRDefault="00E102EF">
      <w:pPr>
        <w:ind w:left="402"/>
      </w:pPr>
      <w:r>
        <w:t>備註：</w:t>
      </w:r>
    </w:p>
    <w:p w:rsidR="00BB2608" w:rsidRDefault="00E102EF">
      <w:pPr>
        <w:pStyle w:val="a6"/>
        <w:numPr>
          <w:ilvl w:val="0"/>
          <w:numId w:val="1"/>
        </w:numPr>
        <w:tabs>
          <w:tab w:val="left" w:pos="762"/>
        </w:tabs>
        <w:spacing w:before="74"/>
        <w:jc w:val="both"/>
        <w:rPr>
          <w:rFonts w:ascii="Times New Roman" w:eastAsia="Times New Roman"/>
        </w:rPr>
      </w:pPr>
      <w:r>
        <w:rPr>
          <w:spacing w:val="-1"/>
        </w:rPr>
        <w:t>公務員服務法第</w:t>
      </w:r>
      <w:r>
        <w:rPr>
          <w:rFonts w:ascii="Times New Roman" w:eastAsia="Times New Roman"/>
        </w:rPr>
        <w:t>14</w:t>
      </w:r>
      <w:r>
        <w:t>條第</w:t>
      </w:r>
      <w:r>
        <w:rPr>
          <w:rFonts w:ascii="Times New Roman" w:eastAsia="Times New Roman"/>
          <w:spacing w:val="-3"/>
        </w:rPr>
        <w:t>1</w:t>
      </w:r>
      <w:r>
        <w:rPr>
          <w:spacing w:val="-12"/>
        </w:rPr>
        <w:t>項：「公務員不得經營商業。」</w:t>
      </w:r>
    </w:p>
    <w:p w:rsidR="00BB2608" w:rsidRDefault="00E102EF">
      <w:pPr>
        <w:pStyle w:val="a6"/>
        <w:numPr>
          <w:ilvl w:val="0"/>
          <w:numId w:val="1"/>
        </w:numPr>
        <w:tabs>
          <w:tab w:val="left" w:pos="762"/>
        </w:tabs>
        <w:spacing w:before="67" w:line="295" w:lineRule="auto"/>
        <w:ind w:left="761" w:right="370"/>
        <w:jc w:val="both"/>
        <w:rPr>
          <w:rFonts w:ascii="Times New Roman" w:eastAsia="Times New Roman" w:hAnsi="Times New Roman"/>
          <w:sz w:val="24"/>
        </w:rPr>
      </w:pPr>
      <w:r>
        <w:rPr>
          <w:spacing w:val="-1"/>
        </w:rPr>
        <w:t>公務員服務法第</w:t>
      </w:r>
      <w:r>
        <w:rPr>
          <w:rFonts w:ascii="Times New Roman" w:eastAsia="Times New Roman" w:hAnsi="Times New Roman"/>
        </w:rPr>
        <w:t>15</w:t>
      </w:r>
      <w:r>
        <w:t>條第</w:t>
      </w:r>
      <w:r>
        <w:rPr>
          <w:rFonts w:ascii="Times New Roman" w:eastAsia="Times New Roman" w:hAnsi="Times New Roman"/>
          <w:spacing w:val="-3"/>
        </w:rPr>
        <w:t>1</w:t>
      </w:r>
      <w:r>
        <w:rPr>
          <w:spacing w:val="-20"/>
        </w:rPr>
        <w:t>項、第</w:t>
      </w:r>
      <w:r>
        <w:rPr>
          <w:rFonts w:ascii="Times New Roman" w:eastAsia="Times New Roman" w:hAnsi="Times New Roman"/>
          <w:spacing w:val="-3"/>
        </w:rPr>
        <w:t>2</w:t>
      </w:r>
      <w:r>
        <w:rPr>
          <w:spacing w:val="-95"/>
        </w:rPr>
        <w:t>項：「</w:t>
      </w:r>
      <w:r>
        <w:t>（第</w:t>
      </w:r>
      <w:r>
        <w:rPr>
          <w:rFonts w:ascii="Times New Roman" w:eastAsia="Times New Roman" w:hAnsi="Times New Roman"/>
          <w:spacing w:val="-3"/>
        </w:rPr>
        <w:t>1</w:t>
      </w:r>
      <w:r>
        <w:t>項</w:t>
      </w:r>
      <w:r>
        <w:rPr>
          <w:spacing w:val="-61"/>
        </w:rPr>
        <w:t>）</w:t>
      </w:r>
      <w:r>
        <w:rPr>
          <w:spacing w:val="-11"/>
        </w:rPr>
        <w:t xml:space="preserve">公務員除法令規定外，不得兼任他項公職； </w:t>
      </w:r>
      <w:r>
        <w:rPr>
          <w:spacing w:val="-22"/>
        </w:rPr>
        <w:t>其依法令兼職者，不得兼薪。</w:t>
      </w:r>
      <w:r>
        <w:t>（第</w:t>
      </w:r>
      <w:r>
        <w:rPr>
          <w:rFonts w:ascii="Times New Roman" w:eastAsia="Times New Roman" w:hAnsi="Times New Roman"/>
          <w:spacing w:val="-3"/>
        </w:rPr>
        <w:t>2</w:t>
      </w:r>
      <w:r>
        <w:t>項</w:t>
      </w:r>
      <w:r>
        <w:rPr>
          <w:spacing w:val="-39"/>
        </w:rPr>
        <w:t>）</w:t>
      </w:r>
      <w:r>
        <w:rPr>
          <w:spacing w:val="-8"/>
        </w:rPr>
        <w:t>公務員除法令規定外，不得兼任領證職業及其他反</w:t>
      </w:r>
      <w:r>
        <w:rPr>
          <w:spacing w:val="-5"/>
        </w:rPr>
        <w:t>覆從事同種類行為之業務</w:t>
      </w:r>
      <w:r>
        <w:rPr>
          <w:rFonts w:ascii="Times New Roman" w:eastAsia="Times New Roman" w:hAnsi="Times New Roman"/>
        </w:rPr>
        <w:t>……</w:t>
      </w:r>
      <w:r>
        <w:rPr>
          <w:color w:val="006FC0"/>
        </w:rPr>
        <w:t>。</w:t>
      </w:r>
      <w:r>
        <w:t>」</w:t>
      </w:r>
    </w:p>
    <w:p w:rsidR="00BB2608" w:rsidRPr="00F61C39" w:rsidRDefault="00E102EF">
      <w:pPr>
        <w:pStyle w:val="a6"/>
        <w:numPr>
          <w:ilvl w:val="0"/>
          <w:numId w:val="1"/>
        </w:numPr>
        <w:tabs>
          <w:tab w:val="left" w:pos="762"/>
        </w:tabs>
        <w:spacing w:line="295" w:lineRule="auto"/>
        <w:ind w:left="761" w:right="315"/>
        <w:jc w:val="both"/>
        <w:rPr>
          <w:rFonts w:ascii="Times New Roman" w:eastAsia="Times New Roman"/>
        </w:rPr>
      </w:pPr>
      <w:r>
        <w:rPr>
          <w:spacing w:val="-1"/>
        </w:rPr>
        <w:t>公務員服務法第</w:t>
      </w:r>
      <w:r>
        <w:rPr>
          <w:rFonts w:ascii="Times New Roman" w:eastAsia="Times New Roman"/>
        </w:rPr>
        <w:t>23</w:t>
      </w:r>
      <w:r>
        <w:rPr>
          <w:spacing w:val="-12"/>
        </w:rPr>
        <w:t xml:space="preserve">條：「公務員違反本法規定者，應按情節輕重，分別予以懲戒或懲處， </w:t>
      </w:r>
      <w:r>
        <w:rPr>
          <w:spacing w:val="-3"/>
        </w:rPr>
        <w:t>其觸犯刑事法令者，並依各該法令處罰。」</w:t>
      </w:r>
    </w:p>
    <w:p w:rsidR="00F61C39" w:rsidRDefault="00F61C39" w:rsidP="00F61C39">
      <w:pPr>
        <w:tabs>
          <w:tab w:val="left" w:pos="762"/>
        </w:tabs>
        <w:spacing w:line="295" w:lineRule="auto"/>
        <w:ind w:right="315"/>
        <w:jc w:val="both"/>
        <w:rPr>
          <w:rFonts w:ascii="Times New Roman" w:eastAsiaTheme="minorEastAsia"/>
        </w:rPr>
      </w:pPr>
    </w:p>
    <w:p w:rsidR="00371862" w:rsidRDefault="00371862" w:rsidP="00F61C39">
      <w:pPr>
        <w:tabs>
          <w:tab w:val="left" w:pos="762"/>
        </w:tabs>
        <w:spacing w:line="295" w:lineRule="auto"/>
        <w:ind w:right="315"/>
        <w:jc w:val="both"/>
        <w:rPr>
          <w:rFonts w:ascii="Times New Roman" w:eastAsiaTheme="minorEastAsia"/>
        </w:rPr>
      </w:pPr>
    </w:p>
    <w:p w:rsidR="00371862" w:rsidRDefault="00371862" w:rsidP="00F61C39">
      <w:pPr>
        <w:tabs>
          <w:tab w:val="left" w:pos="762"/>
        </w:tabs>
        <w:spacing w:line="295" w:lineRule="auto"/>
        <w:ind w:right="315"/>
        <w:jc w:val="both"/>
        <w:rPr>
          <w:rFonts w:ascii="Times New Roman" w:eastAsiaTheme="minorEastAsia"/>
        </w:rPr>
      </w:pPr>
    </w:p>
    <w:p w:rsidR="00F61C39" w:rsidRDefault="00F61C39" w:rsidP="00F61C39">
      <w:pPr>
        <w:tabs>
          <w:tab w:val="left" w:pos="762"/>
        </w:tabs>
        <w:spacing w:line="295" w:lineRule="auto"/>
        <w:ind w:right="315"/>
        <w:jc w:val="both"/>
        <w:rPr>
          <w:rFonts w:ascii="Times New Roman" w:eastAsiaTheme="minorEastAsia"/>
        </w:rPr>
      </w:pPr>
    </w:p>
    <w:p w:rsidR="00371862" w:rsidRDefault="00371862" w:rsidP="00371862">
      <w:pPr>
        <w:pStyle w:val="a4"/>
        <w:kinsoku w:val="0"/>
        <w:overflowPunct w:val="0"/>
        <w:spacing w:line="309" w:lineRule="auto"/>
      </w:pPr>
      <w:r>
        <w:rPr>
          <w:rFonts w:hint="eastAsia"/>
        </w:rPr>
        <w:lastRenderedPageBreak/>
        <w:t>行政院與所屬中央及地方各機關（構）學校防範公務員以專業證照違法兼職或租借他人處理原則</w:t>
      </w:r>
    </w:p>
    <w:p w:rsidR="00371862" w:rsidRDefault="00371862" w:rsidP="00371862">
      <w:pPr>
        <w:pStyle w:val="a3"/>
        <w:kinsoku w:val="0"/>
        <w:overflowPunct w:val="0"/>
        <w:spacing w:before="1" w:line="280" w:lineRule="auto"/>
        <w:ind w:left="961" w:right="372" w:hanging="560"/>
        <w:jc w:val="both"/>
        <w:rPr>
          <w:spacing w:val="-8"/>
        </w:rPr>
      </w:pPr>
      <w:r>
        <w:rPr>
          <w:rFonts w:hint="eastAsia"/>
          <w:spacing w:val="-4"/>
        </w:rPr>
        <w:t>一、為防止行政院</w:t>
      </w:r>
      <w:r>
        <w:rPr>
          <w:rFonts w:hint="eastAsia"/>
        </w:rPr>
        <w:t>（</w:t>
      </w:r>
      <w:r>
        <w:rPr>
          <w:rFonts w:hint="eastAsia"/>
          <w:spacing w:val="-1"/>
        </w:rPr>
        <w:t>以下簡稱本院</w:t>
      </w:r>
      <w:r>
        <w:rPr>
          <w:rFonts w:hint="eastAsia"/>
          <w:spacing w:val="-10"/>
        </w:rPr>
        <w:t>）</w:t>
      </w:r>
      <w:r>
        <w:rPr>
          <w:rFonts w:hint="eastAsia"/>
          <w:spacing w:val="-4"/>
        </w:rPr>
        <w:t>與所屬中央及地方各機關</w:t>
      </w:r>
      <w:r>
        <w:rPr>
          <w:rFonts w:hint="eastAsia"/>
        </w:rPr>
        <w:t>（</w:t>
      </w:r>
      <w:r>
        <w:rPr>
          <w:rFonts w:hint="eastAsia"/>
          <w:spacing w:val="-3"/>
        </w:rPr>
        <w:t>構</w:t>
      </w:r>
      <w:r>
        <w:rPr>
          <w:rFonts w:hint="eastAsia"/>
          <w:spacing w:val="-145"/>
        </w:rPr>
        <w:t>）</w:t>
      </w:r>
      <w:r>
        <w:rPr>
          <w:rFonts w:hint="eastAsia"/>
          <w:spacing w:val="-7"/>
        </w:rPr>
        <w:t>、學</w:t>
      </w:r>
      <w:r>
        <w:rPr>
          <w:rFonts w:hint="eastAsia"/>
          <w:spacing w:val="-87"/>
        </w:rPr>
        <w:t>校</w:t>
      </w:r>
      <w:r>
        <w:rPr>
          <w:rFonts w:hint="eastAsia"/>
        </w:rPr>
        <w:t>（</w:t>
      </w:r>
      <w:r>
        <w:rPr>
          <w:rFonts w:hint="eastAsia"/>
          <w:spacing w:val="-3"/>
        </w:rPr>
        <w:t>以下簡稱各機關</w:t>
      </w:r>
      <w:r>
        <w:rPr>
          <w:rFonts w:hint="eastAsia"/>
          <w:spacing w:val="-87"/>
        </w:rPr>
        <w:t>）</w:t>
      </w:r>
      <w:r>
        <w:rPr>
          <w:rFonts w:hint="eastAsia"/>
          <w:spacing w:val="-3"/>
        </w:rPr>
        <w:t>公務員以專業證照違法兼職或將證照租借他人</w:t>
      </w:r>
      <w:r>
        <w:rPr>
          <w:rFonts w:hint="eastAsia"/>
          <w:spacing w:val="-15"/>
        </w:rPr>
        <w:t>使用，影響公務之適正執行及公務員廉潔形象，使公務員能專心於本</w:t>
      </w:r>
      <w:r>
        <w:rPr>
          <w:rFonts w:hint="eastAsia"/>
          <w:spacing w:val="-8"/>
        </w:rPr>
        <w:t>職工作，特訂定本原則。</w:t>
      </w:r>
    </w:p>
    <w:p w:rsidR="00371862" w:rsidRDefault="00371862" w:rsidP="00371862">
      <w:pPr>
        <w:pStyle w:val="a3"/>
        <w:kinsoku w:val="0"/>
        <w:overflowPunct w:val="0"/>
        <w:spacing w:before="9" w:line="283" w:lineRule="auto"/>
        <w:ind w:left="961" w:right="377" w:hanging="560"/>
        <w:rPr>
          <w:spacing w:val="-3"/>
        </w:rPr>
      </w:pPr>
      <w:r>
        <w:rPr>
          <w:rFonts w:hint="eastAsia"/>
          <w:spacing w:val="-15"/>
        </w:rPr>
        <w:t>二、公務員持有下列專業證照者，應遵守公務員服務法相關法令規定，不</w:t>
      </w:r>
      <w:r>
        <w:rPr>
          <w:rFonts w:hint="eastAsia"/>
          <w:spacing w:val="-3"/>
        </w:rPr>
        <w:t>得以專業證照違法兼職或將證照租借他人使用：</w:t>
      </w:r>
    </w:p>
    <w:p w:rsidR="00371862" w:rsidRDefault="00371862" w:rsidP="00371862">
      <w:pPr>
        <w:pStyle w:val="a3"/>
        <w:kinsoku w:val="0"/>
        <w:overflowPunct w:val="0"/>
        <w:spacing w:line="283" w:lineRule="auto"/>
        <w:ind w:left="1241" w:right="374" w:hanging="840"/>
        <w:rPr>
          <w:spacing w:val="-5"/>
        </w:rPr>
      </w:pPr>
      <w:r>
        <w:rPr>
          <w:rFonts w:hint="eastAsia"/>
        </w:rPr>
        <w:t>（一</w:t>
      </w:r>
      <w:r>
        <w:rPr>
          <w:rFonts w:hint="eastAsia"/>
          <w:spacing w:val="-87"/>
        </w:rPr>
        <w:t>）</w:t>
      </w:r>
      <w:r>
        <w:rPr>
          <w:rFonts w:hint="eastAsia"/>
          <w:spacing w:val="-7"/>
        </w:rPr>
        <w:t>依專門職業及技術人員考試法及其施行細則相關規定，經考試及格</w:t>
      </w:r>
      <w:r>
        <w:rPr>
          <w:rFonts w:hint="eastAsia"/>
          <w:spacing w:val="-5"/>
        </w:rPr>
        <w:t>領有證書始能執業之各該證書。</w:t>
      </w:r>
    </w:p>
    <w:p w:rsidR="00371862" w:rsidRDefault="00371862" w:rsidP="00371862">
      <w:pPr>
        <w:pStyle w:val="a3"/>
        <w:kinsoku w:val="0"/>
        <w:overflowPunct w:val="0"/>
        <w:spacing w:line="389" w:lineRule="exact"/>
        <w:ind w:left="402"/>
      </w:pPr>
      <w:r>
        <w:rPr>
          <w:rFonts w:hint="eastAsia"/>
        </w:rPr>
        <w:t>（二）依其他法令應領有證照始能執業之各該證照。</w:t>
      </w:r>
    </w:p>
    <w:p w:rsidR="00371862" w:rsidRDefault="00371862" w:rsidP="00371862">
      <w:pPr>
        <w:pStyle w:val="a3"/>
        <w:kinsoku w:val="0"/>
        <w:overflowPunct w:val="0"/>
        <w:spacing w:before="62" w:line="283" w:lineRule="auto"/>
        <w:ind w:left="961" w:right="370" w:hanging="560"/>
        <w:jc w:val="both"/>
        <w:rPr>
          <w:spacing w:val="-3"/>
        </w:rPr>
      </w:pPr>
      <w:r>
        <w:rPr>
          <w:rFonts w:hint="eastAsia"/>
          <w:spacing w:val="-5"/>
        </w:rPr>
        <w:t>三、各機關應製作告知書</w:t>
      </w:r>
      <w:r>
        <w:rPr>
          <w:rFonts w:hint="eastAsia"/>
        </w:rPr>
        <w:t>（</w:t>
      </w:r>
      <w:r>
        <w:rPr>
          <w:rFonts w:hint="eastAsia"/>
          <w:spacing w:val="-3"/>
        </w:rPr>
        <w:t>參考範例如附件</w:t>
      </w:r>
      <w:r>
        <w:rPr>
          <w:rFonts w:hint="eastAsia"/>
          <w:spacing w:val="-147"/>
        </w:rPr>
        <w:t>）</w:t>
      </w:r>
      <w:r>
        <w:rPr>
          <w:rFonts w:hint="eastAsia"/>
          <w:spacing w:val="-4"/>
        </w:rPr>
        <w:t>，告知所屬公務員應遵守公</w:t>
      </w:r>
      <w:r>
        <w:rPr>
          <w:rFonts w:hint="eastAsia"/>
        </w:rPr>
        <w:t>務員服務法等相關法令規定，不得以專業證照違法兼職或將證照租</w:t>
      </w:r>
      <w:r>
        <w:rPr>
          <w:rFonts w:hint="eastAsia"/>
          <w:spacing w:val="-3"/>
        </w:rPr>
        <w:t>借他人使用，亦不得以該專業證照經營營利事業。</w:t>
      </w:r>
    </w:p>
    <w:p w:rsidR="00371862" w:rsidRDefault="00371862" w:rsidP="00371862">
      <w:pPr>
        <w:pStyle w:val="a3"/>
        <w:kinsoku w:val="0"/>
        <w:overflowPunct w:val="0"/>
        <w:spacing w:line="386" w:lineRule="exact"/>
        <w:ind w:left="1502" w:right="1307"/>
        <w:jc w:val="center"/>
      </w:pPr>
      <w:r>
        <w:rPr>
          <w:rFonts w:hint="eastAsia"/>
        </w:rPr>
        <w:t>前項告知書應請公務員簽章，以示其已知悉相關規定。</w:t>
      </w:r>
    </w:p>
    <w:p w:rsidR="00371862" w:rsidRDefault="00371862" w:rsidP="00371862">
      <w:pPr>
        <w:pStyle w:val="a3"/>
        <w:kinsoku w:val="0"/>
        <w:overflowPunct w:val="0"/>
        <w:spacing w:before="69" w:line="280" w:lineRule="auto"/>
        <w:ind w:left="961" w:right="376" w:hanging="560"/>
        <w:jc w:val="both"/>
        <w:rPr>
          <w:spacing w:val="-2"/>
        </w:rPr>
      </w:pPr>
      <w:r>
        <w:rPr>
          <w:rFonts w:hint="eastAsia"/>
        </w:rPr>
        <w:t>四、各機關應抽查所屬公務員是否有以專業證照違法兼職或租借他人使</w:t>
      </w:r>
      <w:r>
        <w:rPr>
          <w:rFonts w:hint="eastAsia"/>
          <w:spacing w:val="-15"/>
        </w:rPr>
        <w:t>用之情事，如發現有具體違法事實，應按情節輕重，依相關規定予以</w:t>
      </w:r>
      <w:r>
        <w:rPr>
          <w:rFonts w:hint="eastAsia"/>
          <w:spacing w:val="-2"/>
        </w:rPr>
        <w:t>懲處或移送懲戒。</w:t>
      </w:r>
    </w:p>
    <w:p w:rsidR="00371862" w:rsidRDefault="00371862" w:rsidP="00371862">
      <w:pPr>
        <w:pStyle w:val="a3"/>
        <w:kinsoku w:val="0"/>
        <w:overflowPunct w:val="0"/>
        <w:spacing w:before="6" w:line="283" w:lineRule="auto"/>
        <w:ind w:left="961" w:right="377" w:hanging="560"/>
        <w:rPr>
          <w:spacing w:val="-3"/>
        </w:rPr>
      </w:pPr>
      <w:r>
        <w:rPr>
          <w:rFonts w:hint="eastAsia"/>
          <w:spacing w:val="-14"/>
        </w:rPr>
        <w:t>五、各機關對所屬公務員具有專業證照者，認有查核必要時，得造冊函送</w:t>
      </w:r>
      <w:r>
        <w:rPr>
          <w:rFonts w:hint="eastAsia"/>
          <w:spacing w:val="-3"/>
        </w:rPr>
        <w:t>專業證照主管機關勾稽，或至其建置之專業證照資訊系統查詢。</w:t>
      </w:r>
    </w:p>
    <w:p w:rsidR="00371862" w:rsidRDefault="00371862" w:rsidP="00371862">
      <w:pPr>
        <w:pStyle w:val="a3"/>
        <w:kinsoku w:val="0"/>
        <w:overflowPunct w:val="0"/>
        <w:spacing w:line="283" w:lineRule="auto"/>
        <w:ind w:left="961" w:right="380" w:firstLine="576"/>
      </w:pPr>
      <w:r>
        <w:rPr>
          <w:rFonts w:hint="eastAsia"/>
        </w:rPr>
        <w:t>前項所稱專業證照主管機關，指核發第二點各款所列專業證照之各級主管機關或目的事業主管機關。</w:t>
      </w:r>
    </w:p>
    <w:p w:rsidR="00371862" w:rsidRDefault="00371862" w:rsidP="00371862">
      <w:pPr>
        <w:pStyle w:val="a3"/>
        <w:kinsoku w:val="0"/>
        <w:overflowPunct w:val="0"/>
        <w:spacing w:line="280" w:lineRule="auto"/>
        <w:ind w:left="961" w:right="376" w:hanging="560"/>
      </w:pPr>
      <w:r>
        <w:rPr>
          <w:rFonts w:hint="eastAsia"/>
          <w:spacing w:val="-14"/>
        </w:rPr>
        <w:t>六、各機關應適時宣導相關規定，加強所屬公務員正確觀念，避免違法情</w:t>
      </w:r>
      <w:r>
        <w:rPr>
          <w:rFonts w:hint="eastAsia"/>
        </w:rPr>
        <w:t>事發生。</w:t>
      </w:r>
    </w:p>
    <w:p w:rsidR="00F61C39" w:rsidRPr="00F61C39" w:rsidRDefault="00371862" w:rsidP="00371862">
      <w:pPr>
        <w:pStyle w:val="a3"/>
        <w:kinsoku w:val="0"/>
        <w:overflowPunct w:val="0"/>
        <w:spacing w:line="283" w:lineRule="auto"/>
        <w:ind w:left="961" w:right="370" w:hanging="560"/>
        <w:rPr>
          <w:rFonts w:ascii="Times New Roman" w:eastAsiaTheme="minorEastAsia"/>
        </w:rPr>
      </w:pPr>
      <w:r>
        <w:rPr>
          <w:rFonts w:hint="eastAsia"/>
          <w:spacing w:val="-14"/>
        </w:rPr>
        <w:t>七、本院所屬二級機關與獨立機關、直轄市政府、直轄市議會、縣</w:t>
      </w:r>
      <w:r>
        <w:rPr>
          <w:rFonts w:hint="eastAsia"/>
        </w:rPr>
        <w:t>（市）</w:t>
      </w:r>
      <w:r>
        <w:t xml:space="preserve"> </w:t>
      </w:r>
      <w:r>
        <w:rPr>
          <w:rFonts w:hint="eastAsia"/>
          <w:spacing w:val="-13"/>
        </w:rPr>
        <w:t>政府及縣</w:t>
      </w:r>
      <w:r>
        <w:rPr>
          <w:rFonts w:hint="eastAsia"/>
          <w:spacing w:val="-3"/>
        </w:rPr>
        <w:t>（</w:t>
      </w:r>
      <w:r>
        <w:rPr>
          <w:rFonts w:hint="eastAsia"/>
        </w:rPr>
        <w:t>市</w:t>
      </w:r>
      <w:r>
        <w:rPr>
          <w:rFonts w:hint="eastAsia"/>
          <w:spacing w:val="-51"/>
        </w:rPr>
        <w:t>）</w:t>
      </w:r>
      <w:r>
        <w:rPr>
          <w:rFonts w:hint="eastAsia"/>
          <w:spacing w:val="-9"/>
        </w:rPr>
        <w:t>議會得就法令宣導、稽查機制等事項訂定補充規定。</w:t>
      </w:r>
    </w:p>
    <w:sectPr w:rsidR="00F61C39" w:rsidRPr="00F61C39">
      <w:pgSz w:w="11910" w:h="16840"/>
      <w:pgMar w:top="1100" w:right="10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C8" w:rsidRDefault="005470C8" w:rsidP="004417B8">
      <w:r>
        <w:separator/>
      </w:r>
    </w:p>
  </w:endnote>
  <w:endnote w:type="continuationSeparator" w:id="0">
    <w:p w:rsidR="005470C8" w:rsidRDefault="005470C8" w:rsidP="0044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C8" w:rsidRDefault="005470C8" w:rsidP="004417B8">
      <w:r>
        <w:separator/>
      </w:r>
    </w:p>
  </w:footnote>
  <w:footnote w:type="continuationSeparator" w:id="0">
    <w:p w:rsidR="005470C8" w:rsidRDefault="005470C8" w:rsidP="0044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04C"/>
    <w:multiLevelType w:val="hybridMultilevel"/>
    <w:tmpl w:val="ABE87B38"/>
    <w:lvl w:ilvl="0" w:tplc="6FCEBD20">
      <w:start w:val="1"/>
      <w:numFmt w:val="decimal"/>
      <w:lvlText w:val="%1."/>
      <w:lvlJc w:val="left"/>
      <w:pPr>
        <w:ind w:left="762" w:hanging="360"/>
        <w:jc w:val="left"/>
      </w:pPr>
      <w:rPr>
        <w:rFonts w:hint="default"/>
        <w:w w:val="100"/>
        <w:lang w:val="en-US" w:eastAsia="zh-TW" w:bidi="ar-SA"/>
      </w:rPr>
    </w:lvl>
    <w:lvl w:ilvl="1" w:tplc="2BF4754E">
      <w:numFmt w:val="bullet"/>
      <w:lvlText w:val="•"/>
      <w:lvlJc w:val="left"/>
      <w:pPr>
        <w:ind w:left="1640" w:hanging="360"/>
      </w:pPr>
      <w:rPr>
        <w:rFonts w:hint="default"/>
        <w:lang w:val="en-US" w:eastAsia="zh-TW" w:bidi="ar-SA"/>
      </w:rPr>
    </w:lvl>
    <w:lvl w:ilvl="2" w:tplc="B040207C">
      <w:numFmt w:val="bullet"/>
      <w:lvlText w:val="•"/>
      <w:lvlJc w:val="left"/>
      <w:pPr>
        <w:ind w:left="2521" w:hanging="360"/>
      </w:pPr>
      <w:rPr>
        <w:rFonts w:hint="default"/>
        <w:lang w:val="en-US" w:eastAsia="zh-TW" w:bidi="ar-SA"/>
      </w:rPr>
    </w:lvl>
    <w:lvl w:ilvl="3" w:tplc="7CE61E12">
      <w:numFmt w:val="bullet"/>
      <w:lvlText w:val="•"/>
      <w:lvlJc w:val="left"/>
      <w:pPr>
        <w:ind w:left="3401" w:hanging="360"/>
      </w:pPr>
      <w:rPr>
        <w:rFonts w:hint="default"/>
        <w:lang w:val="en-US" w:eastAsia="zh-TW" w:bidi="ar-SA"/>
      </w:rPr>
    </w:lvl>
    <w:lvl w:ilvl="4" w:tplc="0988E1E4">
      <w:numFmt w:val="bullet"/>
      <w:lvlText w:val="•"/>
      <w:lvlJc w:val="left"/>
      <w:pPr>
        <w:ind w:left="4282" w:hanging="360"/>
      </w:pPr>
      <w:rPr>
        <w:rFonts w:hint="default"/>
        <w:lang w:val="en-US" w:eastAsia="zh-TW" w:bidi="ar-SA"/>
      </w:rPr>
    </w:lvl>
    <w:lvl w:ilvl="5" w:tplc="95E88ADA">
      <w:numFmt w:val="bullet"/>
      <w:lvlText w:val="•"/>
      <w:lvlJc w:val="left"/>
      <w:pPr>
        <w:ind w:left="5163" w:hanging="360"/>
      </w:pPr>
      <w:rPr>
        <w:rFonts w:hint="default"/>
        <w:lang w:val="en-US" w:eastAsia="zh-TW" w:bidi="ar-SA"/>
      </w:rPr>
    </w:lvl>
    <w:lvl w:ilvl="6" w:tplc="6C68678E">
      <w:numFmt w:val="bullet"/>
      <w:lvlText w:val="•"/>
      <w:lvlJc w:val="left"/>
      <w:pPr>
        <w:ind w:left="6043" w:hanging="360"/>
      </w:pPr>
      <w:rPr>
        <w:rFonts w:hint="default"/>
        <w:lang w:val="en-US" w:eastAsia="zh-TW" w:bidi="ar-SA"/>
      </w:rPr>
    </w:lvl>
    <w:lvl w:ilvl="7" w:tplc="38D47B1C">
      <w:numFmt w:val="bullet"/>
      <w:lvlText w:val="•"/>
      <w:lvlJc w:val="left"/>
      <w:pPr>
        <w:ind w:left="6924" w:hanging="360"/>
      </w:pPr>
      <w:rPr>
        <w:rFonts w:hint="default"/>
        <w:lang w:val="en-US" w:eastAsia="zh-TW" w:bidi="ar-SA"/>
      </w:rPr>
    </w:lvl>
    <w:lvl w:ilvl="8" w:tplc="7D2A334A">
      <w:numFmt w:val="bullet"/>
      <w:lvlText w:val="•"/>
      <w:lvlJc w:val="left"/>
      <w:pPr>
        <w:ind w:left="7805"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B2608"/>
    <w:rsid w:val="00092D9C"/>
    <w:rsid w:val="000C3EC9"/>
    <w:rsid w:val="000E7676"/>
    <w:rsid w:val="00125C72"/>
    <w:rsid w:val="002C017F"/>
    <w:rsid w:val="00322570"/>
    <w:rsid w:val="00371862"/>
    <w:rsid w:val="003C0CC5"/>
    <w:rsid w:val="004417B8"/>
    <w:rsid w:val="00476CBD"/>
    <w:rsid w:val="00484A5D"/>
    <w:rsid w:val="005470C8"/>
    <w:rsid w:val="005D2B3F"/>
    <w:rsid w:val="00703E07"/>
    <w:rsid w:val="00A67210"/>
    <w:rsid w:val="00A80DB5"/>
    <w:rsid w:val="00BB2608"/>
    <w:rsid w:val="00E102EF"/>
    <w:rsid w:val="00E576AB"/>
    <w:rsid w:val="00F61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link w:val="a5"/>
    <w:uiPriority w:val="1"/>
    <w:qFormat/>
    <w:pPr>
      <w:spacing w:before="3"/>
      <w:ind w:left="402" w:right="328"/>
    </w:pPr>
    <w:rPr>
      <w:sz w:val="40"/>
      <w:szCs w:val="40"/>
    </w:rPr>
  </w:style>
  <w:style w:type="paragraph" w:styleId="a6">
    <w:name w:val="List Paragraph"/>
    <w:basedOn w:val="a"/>
    <w:uiPriority w:val="1"/>
    <w:qFormat/>
    <w:pPr>
      <w:spacing w:before="5"/>
      <w:ind w:left="761" w:hanging="360"/>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4417B8"/>
    <w:pPr>
      <w:tabs>
        <w:tab w:val="center" w:pos="4153"/>
        <w:tab w:val="right" w:pos="8306"/>
      </w:tabs>
      <w:snapToGrid w:val="0"/>
    </w:pPr>
    <w:rPr>
      <w:sz w:val="20"/>
      <w:szCs w:val="20"/>
    </w:rPr>
  </w:style>
  <w:style w:type="character" w:customStyle="1" w:styleId="a8">
    <w:name w:val="頁首 字元"/>
    <w:basedOn w:val="a0"/>
    <w:link w:val="a7"/>
    <w:uiPriority w:val="99"/>
    <w:rsid w:val="004417B8"/>
    <w:rPr>
      <w:rFonts w:ascii="標楷體" w:eastAsia="標楷體" w:hAnsi="標楷體" w:cs="標楷體"/>
      <w:sz w:val="20"/>
      <w:szCs w:val="20"/>
      <w:lang w:eastAsia="zh-TW"/>
    </w:rPr>
  </w:style>
  <w:style w:type="paragraph" w:styleId="a9">
    <w:name w:val="footer"/>
    <w:basedOn w:val="a"/>
    <w:link w:val="aa"/>
    <w:uiPriority w:val="99"/>
    <w:unhideWhenUsed/>
    <w:rsid w:val="004417B8"/>
    <w:pPr>
      <w:tabs>
        <w:tab w:val="center" w:pos="4153"/>
        <w:tab w:val="right" w:pos="8306"/>
      </w:tabs>
      <w:snapToGrid w:val="0"/>
    </w:pPr>
    <w:rPr>
      <w:sz w:val="20"/>
      <w:szCs w:val="20"/>
    </w:rPr>
  </w:style>
  <w:style w:type="character" w:customStyle="1" w:styleId="aa">
    <w:name w:val="頁尾 字元"/>
    <w:basedOn w:val="a0"/>
    <w:link w:val="a9"/>
    <w:uiPriority w:val="99"/>
    <w:rsid w:val="004417B8"/>
    <w:rPr>
      <w:rFonts w:ascii="標楷體" w:eastAsia="標楷體" w:hAnsi="標楷體" w:cs="標楷體"/>
      <w:sz w:val="20"/>
      <w:szCs w:val="20"/>
      <w:lang w:eastAsia="zh-TW"/>
    </w:rPr>
  </w:style>
  <w:style w:type="table" w:styleId="ab">
    <w:name w:val="Table Grid"/>
    <w:basedOn w:val="a1"/>
    <w:uiPriority w:val="59"/>
    <w:rsid w:val="0048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標題 字元"/>
    <w:basedOn w:val="a0"/>
    <w:link w:val="a4"/>
    <w:uiPriority w:val="1"/>
    <w:rsid w:val="00371862"/>
    <w:rPr>
      <w:rFonts w:ascii="標楷體" w:eastAsia="標楷體" w:hAnsi="標楷體" w:cs="標楷體"/>
      <w:sz w:val="40"/>
      <w:szCs w:val="4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沈祐筠</dc:creator>
  <cp:lastModifiedBy>acer</cp:lastModifiedBy>
  <cp:revision>15</cp:revision>
  <cp:lastPrinted>2023-12-25T08:27:00Z</cp:lastPrinted>
  <dcterms:created xsi:type="dcterms:W3CDTF">2023-12-25T07:41:00Z</dcterms:created>
  <dcterms:modified xsi:type="dcterms:W3CDTF">2023-12-25T08:27:00Z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2019</vt:lpwstr>
  </property>
  <property fmtid="{D5CDD505-2E9C-101B-9397-08002B2CF9AE}" pid="4" name="LastSaved">
    <vt:filetime>2023-12-25T00:00:00Z</vt:filetime>
  </property>
</Properties>
</file>